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BCFDB" w14:textId="77777777" w:rsidR="00005439" w:rsidRDefault="00005439" w:rsidP="00005439">
      <w:pPr>
        <w:rPr>
          <w:b/>
          <w:bCs/>
        </w:rPr>
      </w:pPr>
      <w:r>
        <w:rPr>
          <w:b/>
          <w:bCs/>
        </w:rPr>
        <w:t>EMAIL TEMPLATE: Blackboard Assist</w:t>
      </w:r>
    </w:p>
    <w:p w14:paraId="7051C632" w14:textId="77777777" w:rsidR="00005439" w:rsidRDefault="00005439" w:rsidP="00005439">
      <w:pPr>
        <w:rPr>
          <w:b/>
          <w:bCs/>
        </w:rPr>
      </w:pPr>
    </w:p>
    <w:p w14:paraId="0C2D6181" w14:textId="263582CB" w:rsidR="00005439" w:rsidRDefault="00005439" w:rsidP="00005439">
      <w:r>
        <w:t>Dear {</w:t>
      </w:r>
      <w:r w:rsidR="00654C9D">
        <w:rPr>
          <w:highlight w:val="yellow"/>
        </w:rPr>
        <w:t>students</w:t>
      </w:r>
      <w:r>
        <w:rPr>
          <w:highlight w:val="yellow"/>
        </w:rPr>
        <w:t>}</w:t>
      </w:r>
      <w:r>
        <w:t>, </w:t>
      </w:r>
    </w:p>
    <w:p w14:paraId="6DE77CE3" w14:textId="77777777" w:rsidR="00C5134D" w:rsidRDefault="00C5134D" w:rsidP="00005439"/>
    <w:p w14:paraId="28C5CE47" w14:textId="76F118A0" w:rsidR="00005439" w:rsidRDefault="00005439" w:rsidP="00654C9D">
      <w:r>
        <w:t xml:space="preserve">We are excited to announce a new feature in Learn, Blackboard Assist. Blackboard Assist is a resource portal just for students.  It aims to help </w:t>
      </w:r>
      <w:r w:rsidR="00C5134D">
        <w:t>you</w:t>
      </w:r>
      <w:r>
        <w:t xml:space="preserve"> in the many ways </w:t>
      </w:r>
      <w:r w:rsidR="00C5134D">
        <w:t>you</w:t>
      </w:r>
      <w:r>
        <w:t xml:space="preserve"> may need assistance during </w:t>
      </w:r>
      <w:r w:rsidR="00C5134D">
        <w:t xml:space="preserve">your </w:t>
      </w:r>
      <w:r>
        <w:t>academic journey. Blackboard Assist will provide resources that students can directly engage in to help them succeed at {</w:t>
      </w:r>
      <w:r>
        <w:rPr>
          <w:highlight w:val="yellow"/>
        </w:rPr>
        <w:t>institution name</w:t>
      </w:r>
      <w:r>
        <w:t xml:space="preserve">}.  “Assist” will be available to you via Blackboard Learn and Blackboard App. </w:t>
      </w:r>
      <w:r>
        <w:br/>
      </w:r>
    </w:p>
    <w:p w14:paraId="78350663" w14:textId="0D6D7BE2" w:rsidR="006C553E" w:rsidRDefault="006C553E" w:rsidP="006C553E">
      <w:r w:rsidRPr="7FDD62F8">
        <w:rPr>
          <w:rFonts w:eastAsia="Calibri"/>
          <w:color w:val="000000" w:themeColor="text1"/>
        </w:rPr>
        <w:t xml:space="preserve">If </w:t>
      </w:r>
      <w:proofErr w:type="gramStart"/>
      <w:r w:rsidRPr="7FDD62F8">
        <w:rPr>
          <w:rFonts w:eastAsia="Calibri"/>
          <w:color w:val="000000" w:themeColor="text1"/>
        </w:rPr>
        <w:t>you’d</w:t>
      </w:r>
      <w:proofErr w:type="gramEnd"/>
      <w:r w:rsidRPr="7FDD62F8">
        <w:rPr>
          <w:rFonts w:eastAsia="Calibri"/>
          <w:color w:val="000000" w:themeColor="text1"/>
        </w:rPr>
        <w:t xml:space="preserve"> like additional academic support</w:t>
      </w:r>
      <w:r>
        <w:rPr>
          <w:rFonts w:eastAsia="Calibri"/>
          <w:color w:val="000000" w:themeColor="text1"/>
        </w:rPr>
        <w:t xml:space="preserve"> outside of our institutional offerings, we have the </w:t>
      </w:r>
      <w:r w:rsidRPr="7FDD62F8">
        <w:rPr>
          <w:rFonts w:eastAsia="Calibri"/>
          <w:color w:val="000000" w:themeColor="text1"/>
        </w:rPr>
        <w:t>following services offered by partners</w:t>
      </w:r>
      <w:r w:rsidR="00C5134D">
        <w:rPr>
          <w:rFonts w:eastAsia="Calibri"/>
          <w:color w:val="000000" w:themeColor="text1"/>
        </w:rPr>
        <w:t xml:space="preserve"> through Assist</w:t>
      </w:r>
      <w:r w:rsidRPr="7FDD62F8">
        <w:rPr>
          <w:rFonts w:eastAsia="Calibri"/>
          <w:color w:val="000000" w:themeColor="text1"/>
        </w:rPr>
        <w:t>:</w:t>
      </w:r>
    </w:p>
    <w:p w14:paraId="2542EDB1" w14:textId="77777777" w:rsidR="006C553E" w:rsidRDefault="006C553E" w:rsidP="006C553E">
      <w:r w:rsidRPr="7FDD62F8">
        <w:rPr>
          <w:rFonts w:eastAsia="Calibri"/>
          <w:color w:val="000000" w:themeColor="text1"/>
        </w:rPr>
        <w:t xml:space="preserve"> </w:t>
      </w:r>
    </w:p>
    <w:p w14:paraId="5789BC81" w14:textId="5F59424E" w:rsidR="003D7A48" w:rsidRDefault="003D7A48" w:rsidP="003D7A48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3D7A48">
        <w:rPr>
          <w:rFonts w:eastAsia="Calibri"/>
          <w:b/>
          <w:bCs/>
          <w:color w:val="000000" w:themeColor="text1"/>
        </w:rPr>
        <w:t>Bartleby</w:t>
      </w:r>
      <w:r w:rsidRPr="7FDD62F8">
        <w:rPr>
          <w:rFonts w:eastAsia="Calibri"/>
          <w:color w:val="000000" w:themeColor="text1"/>
        </w:rPr>
        <w:t xml:space="preserve"> provides digital solutions to support on-campus solutions, from expert help to writing guidance. Students have access to two offers: </w:t>
      </w:r>
    </w:p>
    <w:p w14:paraId="5A117B73" w14:textId="77777777" w:rsidR="003D7A48" w:rsidRDefault="003D7A48" w:rsidP="003D7A48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7FDD62F8">
        <w:rPr>
          <w:rFonts w:eastAsia="Calibri"/>
          <w:b/>
          <w:bCs/>
          <w:color w:val="000000" w:themeColor="text1"/>
        </w:rPr>
        <w:t>Bartleby Help</w:t>
      </w:r>
      <w:r w:rsidRPr="7FDD62F8">
        <w:rPr>
          <w:rFonts w:eastAsia="Calibri"/>
          <w:color w:val="000000" w:themeColor="text1"/>
        </w:rPr>
        <w:t xml:space="preserve"> provides asynchronous expert help. Students submit homework questions and receive in-depth responses from subject matter experts available 24/7 to answer questions in 22 subjects. </w:t>
      </w:r>
    </w:p>
    <w:p w14:paraId="6BB9DBC4" w14:textId="77777777" w:rsidR="003D7A48" w:rsidRDefault="003D7A48" w:rsidP="003D7A48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7FDD62F8">
        <w:rPr>
          <w:rFonts w:eastAsia="Calibri"/>
          <w:b/>
          <w:bCs/>
          <w:color w:val="000000" w:themeColor="text1"/>
        </w:rPr>
        <w:t>Bartleby Write</w:t>
      </w:r>
      <w:r w:rsidRPr="7FDD62F8">
        <w:rPr>
          <w:rFonts w:eastAsia="Calibri"/>
          <w:color w:val="000000" w:themeColor="text1"/>
        </w:rPr>
        <w:t xml:space="preserve"> provides around-the-clock digital writing assistance to empower students with the knowledge and guidance they need to refine with work and become better writers. </w:t>
      </w:r>
    </w:p>
    <w:p w14:paraId="6467F04E" w14:textId="5430EB1C" w:rsidR="006C553E" w:rsidRDefault="006C553E" w:rsidP="003D7A48">
      <w:pPr>
        <w:pStyle w:val="ListParagraph"/>
        <w:numPr>
          <w:ilvl w:val="0"/>
          <w:numId w:val="13"/>
        </w:numPr>
        <w:rPr>
          <w:rFonts w:asciiTheme="minorHAnsi" w:eastAsiaTheme="minorEastAsia" w:hAnsiTheme="minorHAnsi" w:cstheme="minorBidi"/>
          <w:color w:val="000000" w:themeColor="text1"/>
        </w:rPr>
      </w:pPr>
      <w:r w:rsidRPr="003D7A48">
        <w:rPr>
          <w:rFonts w:eastAsia="Calibri"/>
          <w:b/>
          <w:bCs/>
          <w:color w:val="000000" w:themeColor="text1"/>
        </w:rPr>
        <w:t>Go Peer</w:t>
      </w:r>
      <w:r w:rsidRPr="7FDD62F8">
        <w:rPr>
          <w:rFonts w:eastAsia="Calibri"/>
          <w:color w:val="000000" w:themeColor="text1"/>
        </w:rPr>
        <w:t xml:space="preserve"> provides real time tutoring services. They have +16,000 peer tutors available for students to choose from. </w:t>
      </w:r>
    </w:p>
    <w:p w14:paraId="027AD441" w14:textId="77777777" w:rsidR="006C553E" w:rsidRDefault="006C553E" w:rsidP="006C553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7FDD62F8">
        <w:rPr>
          <w:rFonts w:eastAsia="Calibri"/>
          <w:color w:val="000000" w:themeColor="text1"/>
        </w:rPr>
        <w:t xml:space="preserve">Institutions can use </w:t>
      </w:r>
      <w:proofErr w:type="spellStart"/>
      <w:r w:rsidRPr="7FDD62F8">
        <w:rPr>
          <w:rFonts w:eastAsia="Calibri"/>
          <w:color w:val="000000" w:themeColor="text1"/>
        </w:rPr>
        <w:t>GoPeer’s</w:t>
      </w:r>
      <w:proofErr w:type="spellEnd"/>
      <w:r w:rsidRPr="7FDD62F8">
        <w:rPr>
          <w:rFonts w:eastAsia="Calibri"/>
          <w:color w:val="000000" w:themeColor="text1"/>
        </w:rPr>
        <w:t xml:space="preserve"> network, staff from their own campus, or leverage a mix of both. </w:t>
      </w:r>
    </w:p>
    <w:p w14:paraId="3D2D7504" w14:textId="77777777" w:rsidR="006C553E" w:rsidRDefault="006C553E" w:rsidP="006C553E">
      <w:pPr>
        <w:pStyle w:val="ListParagraph"/>
        <w:numPr>
          <w:ilvl w:val="1"/>
          <w:numId w:val="13"/>
        </w:numPr>
        <w:rPr>
          <w:color w:val="000000" w:themeColor="text1"/>
        </w:rPr>
      </w:pPr>
      <w:r w:rsidRPr="7FDD62F8">
        <w:rPr>
          <w:rFonts w:eastAsia="Calibri"/>
          <w:color w:val="000000" w:themeColor="text1"/>
        </w:rPr>
        <w:t>Students </w:t>
      </w:r>
      <w:r w:rsidRPr="7FDD62F8">
        <w:rPr>
          <w:rStyle w:val="Emphasis"/>
          <w:rFonts w:eastAsia="Calibri"/>
          <w:color w:val="000000" w:themeColor="text1"/>
        </w:rPr>
        <w:t>give</w:t>
      </w:r>
      <w:r w:rsidRPr="7FDD62F8">
        <w:rPr>
          <w:rFonts w:eastAsia="Calibri"/>
          <w:color w:val="000000" w:themeColor="text1"/>
        </w:rPr>
        <w:t> tutoring and </w:t>
      </w:r>
      <w:r w:rsidRPr="7FDD62F8">
        <w:rPr>
          <w:rFonts w:eastAsia="Calibri"/>
          <w:i/>
          <w:iCs/>
          <w:color w:val="000000" w:themeColor="text1"/>
        </w:rPr>
        <w:t>get</w:t>
      </w:r>
      <w:r w:rsidRPr="7FDD62F8">
        <w:rPr>
          <w:rFonts w:eastAsia="Calibri"/>
          <w:color w:val="000000" w:themeColor="text1"/>
        </w:rPr>
        <w:t> tutoring through GoPeer</w:t>
      </w:r>
      <w:r w:rsidRPr="7FDD62F8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14:paraId="13EEE529" w14:textId="77777777" w:rsidR="006C553E" w:rsidRDefault="006C553E" w:rsidP="006C553E">
      <w:r w:rsidRPr="7FDD62F8">
        <w:rPr>
          <w:rFonts w:eastAsia="Calibri"/>
          <w:color w:val="000000" w:themeColor="text1"/>
        </w:rPr>
        <w:t xml:space="preserve"> </w:t>
      </w:r>
    </w:p>
    <w:p w14:paraId="68FD1CEF" w14:textId="77777777" w:rsidR="00005439" w:rsidRDefault="00005439" w:rsidP="00005439">
      <w:r>
        <w:t>  </w:t>
      </w:r>
      <w:r>
        <w:rPr>
          <w:b/>
          <w:bCs/>
        </w:rPr>
        <w:t>Resources to help:</w:t>
      </w:r>
      <w:r>
        <w:t> </w:t>
      </w:r>
    </w:p>
    <w:p w14:paraId="66A7BBB8" w14:textId="365B76D1" w:rsidR="00005439" w:rsidRDefault="003D7A48" w:rsidP="00005439">
      <w:pPr>
        <w:numPr>
          <w:ilvl w:val="0"/>
          <w:numId w:val="9"/>
        </w:numPr>
        <w:rPr>
          <w:rFonts w:eastAsia="Times New Roman"/>
        </w:rPr>
      </w:pPr>
      <w:hyperlink r:id="rId8" w:history="1">
        <w:r w:rsidR="00005439">
          <w:rPr>
            <w:rStyle w:val="Hyperlink"/>
            <w:rFonts w:eastAsia="Times New Roman"/>
          </w:rPr>
          <w:t>Help.Blackboard.com</w:t>
        </w:r>
      </w:hyperlink>
      <w:r w:rsidR="00005439">
        <w:rPr>
          <w:rFonts w:eastAsia="Times New Roman"/>
        </w:rPr>
        <w:t xml:space="preserve"> – assistance</w:t>
      </w:r>
      <w:r w:rsidR="00654C9D">
        <w:rPr>
          <w:rFonts w:eastAsia="Times New Roman"/>
        </w:rPr>
        <w:t xml:space="preserve"> and</w:t>
      </w:r>
      <w:r w:rsidR="00005439">
        <w:rPr>
          <w:rFonts w:eastAsia="Times New Roman"/>
        </w:rPr>
        <w:t xml:space="preserve"> documentation</w:t>
      </w:r>
      <w:r w:rsidR="00654C9D">
        <w:rPr>
          <w:rFonts w:eastAsia="Times New Roman"/>
        </w:rPr>
        <w:t xml:space="preserve"> support information</w:t>
      </w:r>
      <w:r w:rsidR="00005439">
        <w:rPr>
          <w:rFonts w:eastAsia="Times New Roman"/>
        </w:rPr>
        <w:t xml:space="preserve"> for using the new Blackboard Assist feature (tailored specifically for faculty and students.)</w:t>
      </w:r>
    </w:p>
    <w:p w14:paraId="4BD972C3" w14:textId="77777777" w:rsidR="00005439" w:rsidRDefault="00005439" w:rsidP="00005439">
      <w:pPr>
        <w:ind w:left="720"/>
        <w:rPr>
          <w:rFonts w:eastAsia="Times New Roman"/>
        </w:rPr>
      </w:pPr>
    </w:p>
    <w:p w14:paraId="1537E77C" w14:textId="77777777" w:rsidR="006C553E" w:rsidRDefault="00005439" w:rsidP="00005439">
      <w:r>
        <w:t> Please reach out if you have questions or concerns.</w:t>
      </w:r>
    </w:p>
    <w:p w14:paraId="6380579F" w14:textId="77777777" w:rsidR="006C553E" w:rsidRDefault="006C553E" w:rsidP="00005439"/>
    <w:p w14:paraId="70147269" w14:textId="1CB8401D" w:rsidR="00005439" w:rsidRDefault="00005439" w:rsidP="00005439">
      <w:r>
        <w:t> Thank you, </w:t>
      </w:r>
    </w:p>
    <w:p w14:paraId="056D4DAD" w14:textId="18AB8CC2" w:rsidR="002F7C9F" w:rsidRPr="00005439" w:rsidRDefault="00005439" w:rsidP="00005439">
      <w:pPr>
        <w:numPr>
          <w:ilvl w:val="0"/>
          <w:numId w:val="10"/>
        </w:numPr>
        <w:rPr>
          <w:rFonts w:eastAsia="Times New Roman"/>
        </w:rPr>
      </w:pPr>
      <w:r w:rsidRPr="00654C9D">
        <w:rPr>
          <w:rFonts w:eastAsia="Times New Roman"/>
          <w:highlight w:val="yellow"/>
        </w:rPr>
        <w:t>{</w:t>
      </w:r>
      <w:r w:rsidR="00654C9D" w:rsidRPr="00654C9D">
        <w:rPr>
          <w:rFonts w:eastAsia="Times New Roman"/>
          <w:highlight w:val="yellow"/>
        </w:rPr>
        <w:t xml:space="preserve">Institution </w:t>
      </w:r>
      <w:r w:rsidRPr="00654C9D">
        <w:rPr>
          <w:rFonts w:eastAsia="Times New Roman"/>
          <w:highlight w:val="yellow"/>
        </w:rPr>
        <w:t>signature</w:t>
      </w:r>
      <w:r>
        <w:rPr>
          <w:rFonts w:eastAsia="Times New Roman"/>
          <w:highlight w:val="yellow"/>
        </w:rPr>
        <w:t>}</w:t>
      </w:r>
      <w:r>
        <w:rPr>
          <w:rFonts w:eastAsia="Times New Roman"/>
        </w:rPr>
        <w:t xml:space="preserve"> </w:t>
      </w:r>
    </w:p>
    <w:sectPr w:rsidR="002F7C9F" w:rsidRPr="0000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E09C2"/>
    <w:multiLevelType w:val="multilevel"/>
    <w:tmpl w:val="BB5E9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20A77"/>
    <w:multiLevelType w:val="hybridMultilevel"/>
    <w:tmpl w:val="74A6901A"/>
    <w:lvl w:ilvl="0" w:tplc="DF289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C44E1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08021B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9E046C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B94EE0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1B4907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AE72BE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200BCB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020EE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12921E24"/>
    <w:multiLevelType w:val="hybridMultilevel"/>
    <w:tmpl w:val="F8DA785E"/>
    <w:lvl w:ilvl="0" w:tplc="4F804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A8EEF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A4813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101448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D24846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04A29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2AE84B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516F9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C5A485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2D7A6EFE"/>
    <w:multiLevelType w:val="hybridMultilevel"/>
    <w:tmpl w:val="C310E9E0"/>
    <w:lvl w:ilvl="0" w:tplc="D6225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EA2C4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A5EE46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886AC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5B1EEB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448C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DF245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5D6C4D2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5047A0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33E2339A"/>
    <w:multiLevelType w:val="multilevel"/>
    <w:tmpl w:val="D0F6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C7E9D"/>
    <w:multiLevelType w:val="hybridMultilevel"/>
    <w:tmpl w:val="5FD612FE"/>
    <w:lvl w:ilvl="0" w:tplc="EFFE9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8E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F49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64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0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05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E3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66E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C06E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526BD"/>
    <w:multiLevelType w:val="hybridMultilevel"/>
    <w:tmpl w:val="C5F6FE1E"/>
    <w:lvl w:ilvl="0" w:tplc="4ACCF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81653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33AE23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DFBA606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5C2FE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0841F8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D20A0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BB083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E28241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7" w15:restartNumberingAfterBreak="0">
    <w:nsid w:val="686B3008"/>
    <w:multiLevelType w:val="multilevel"/>
    <w:tmpl w:val="E47C1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A4"/>
    <w:rsid w:val="00005439"/>
    <w:rsid w:val="001B2DAB"/>
    <w:rsid w:val="00216FE6"/>
    <w:rsid w:val="0033123E"/>
    <w:rsid w:val="003D7A48"/>
    <w:rsid w:val="004E121D"/>
    <w:rsid w:val="00654C9D"/>
    <w:rsid w:val="006C553E"/>
    <w:rsid w:val="00BE47E9"/>
    <w:rsid w:val="00C5134D"/>
    <w:rsid w:val="00C949A4"/>
    <w:rsid w:val="00CD24BF"/>
    <w:rsid w:val="00EA3A65"/>
    <w:rsid w:val="00F74A35"/>
    <w:rsid w:val="053DB922"/>
    <w:rsid w:val="23D6FD97"/>
    <w:rsid w:val="2CAB9D37"/>
    <w:rsid w:val="4F555EC2"/>
    <w:rsid w:val="6227AA86"/>
    <w:rsid w:val="6444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B492"/>
  <w15:chartTrackingRefBased/>
  <w15:docId w15:val="{7C138E29-1EF7-4C65-9C27-E66A69DCB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49A4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C949A4"/>
    <w:rPr>
      <w:b/>
      <w:bCs/>
    </w:rPr>
  </w:style>
  <w:style w:type="character" w:styleId="Emphasis">
    <w:name w:val="Emphasis"/>
    <w:basedOn w:val="DefaultParagraphFont"/>
    <w:uiPriority w:val="20"/>
    <w:qFormat/>
    <w:rsid w:val="00C949A4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A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A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2DA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Learn/Student/Getting_Started/Blackboard_Assi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Year xmlns="e80927b6-7023-495d-bf2f-57102387935d" xsi:nil="true"/>
    <Category xmlns="e80927b6-7023-495d-bf2f-57102387935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5046FD04D5447BB1D05DE1E29BA3E" ma:contentTypeVersion="18" ma:contentTypeDescription="Create a new document." ma:contentTypeScope="" ma:versionID="bbd937e82df96261336b65a2bfb4b9f1">
  <xsd:schema xmlns:xsd="http://www.w3.org/2001/XMLSchema" xmlns:xs="http://www.w3.org/2001/XMLSchema" xmlns:p="http://schemas.microsoft.com/office/2006/metadata/properties" xmlns:ns1="http://schemas.microsoft.com/sharepoint/v3" xmlns:ns2="5562137f-eaa6-43d8-b7cc-39b8835627e9" xmlns:ns3="e80927b6-7023-495d-bf2f-57102387935d" targetNamespace="http://schemas.microsoft.com/office/2006/metadata/properties" ma:root="true" ma:fieldsID="bafd482d2febf079bd208430ebbbcdc9" ns1:_="" ns2:_="" ns3:_="">
    <xsd:import namespace="http://schemas.microsoft.com/sharepoint/v3"/>
    <xsd:import namespace="5562137f-eaa6-43d8-b7cc-39b8835627e9"/>
    <xsd:import namespace="e80927b6-7023-495d-bf2f-5710238793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Category" minOccurs="0"/>
                <xsd:element ref="ns3:Yea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2137f-eaa6-43d8-b7cc-39b883562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927b6-7023-495d-bf2f-57102387935d" elementFormDefault="qualified">
    <xsd:import namespace="http://schemas.microsoft.com/office/2006/documentManagement/types"/>
    <xsd:import namespace="http://schemas.microsoft.com/office/infopath/2007/PartnerControls"/>
    <xsd:element name="Category" ma:index="12" nillable="true" ma:displayName="Category" ma:format="Dropdown" ma:internalName="Category">
      <xsd:simpleType>
        <xsd:restriction base="dms:Choice">
          <xsd:enumeration value="Business Development"/>
          <xsd:enumeration value="Reports"/>
          <xsd:enumeration value="Partners"/>
        </xsd:restriction>
      </xsd:simpleType>
    </xsd:element>
    <xsd:element name="Year" ma:index="13" nillable="true" ma:displayName="Year" ma:internalName="Year">
      <xsd:simpleType>
        <xsd:restriction base="dms:Text">
          <xsd:maxLength value="255"/>
        </xsd:restrict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C88E29-9E3C-49B1-95BA-20B8302EB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FB4AD-FCE9-430C-BE33-9ECFA5339E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80927b6-7023-495d-bf2f-57102387935d"/>
  </ds:schemaRefs>
</ds:datastoreItem>
</file>

<file path=customXml/itemProps3.xml><?xml version="1.0" encoding="utf-8"?>
<ds:datastoreItem xmlns:ds="http://schemas.openxmlformats.org/officeDocument/2006/customXml" ds:itemID="{D5D677C9-D073-4979-82EF-356BDC0D0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62137f-eaa6-43d8-b7cc-39b8835627e9"/>
    <ds:schemaRef ds:uri="e80927b6-7023-495d-bf2f-5710238793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Template BB Assist</dc:title>
  <dc:subject/>
  <dc:creator>Maria Bernal</dc:creator>
  <cp:keywords/>
  <dc:description/>
  <cp:lastModifiedBy>Brady Compton</cp:lastModifiedBy>
  <cp:revision>8</cp:revision>
  <dcterms:created xsi:type="dcterms:W3CDTF">2020-09-21T16:24:00Z</dcterms:created>
  <dcterms:modified xsi:type="dcterms:W3CDTF">2020-10-30T13:35:00Z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0x0101007A75046FD04D5447BB1D05DE1E29BA3E</vt:lpwstr>
  </property>
</Properties>
</file>